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65" w:rsidRPr="00190020" w:rsidRDefault="00AA1B65" w:rsidP="00F76855">
      <w:pPr>
        <w:jc w:val="both"/>
        <w:rPr>
          <w:rFonts w:ascii="Montserrat" w:hAnsi="Montserrat" w:cs="Arial"/>
          <w:sz w:val="28"/>
          <w:szCs w:val="28"/>
        </w:rPr>
      </w:pPr>
      <w:r w:rsidRPr="00190020">
        <w:rPr>
          <w:rFonts w:ascii="Montserrat" w:hAnsi="Montserrat" w:cs="Arial"/>
          <w:b/>
          <w:sz w:val="28"/>
          <w:szCs w:val="28"/>
        </w:rPr>
        <w:t>ПиЭлСи Технолоджи</w:t>
      </w:r>
      <w:r w:rsidRPr="00190020">
        <w:rPr>
          <w:rFonts w:ascii="Montserrat" w:hAnsi="Montserrat" w:cs="Arial"/>
          <w:sz w:val="28"/>
          <w:szCs w:val="28"/>
        </w:rPr>
        <w:t xml:space="preserve"> – ведущее российское предприятие, специализирующееся на разработке и производстве систем автоматизации, управления и связи для энергетики, промышленности и инфраструктурных объектов.</w:t>
      </w:r>
    </w:p>
    <w:p w:rsidR="00AA1B65" w:rsidRPr="00190020" w:rsidRDefault="00AA1B65" w:rsidP="00F76855">
      <w:pPr>
        <w:jc w:val="both"/>
        <w:rPr>
          <w:rFonts w:ascii="Montserrat" w:hAnsi="Montserrat" w:cs="Arial"/>
          <w:sz w:val="28"/>
          <w:szCs w:val="28"/>
        </w:rPr>
      </w:pPr>
      <w:r w:rsidRPr="00190020">
        <w:rPr>
          <w:rFonts w:ascii="Montserrat" w:hAnsi="Montserrat" w:cs="Arial"/>
          <w:sz w:val="28"/>
          <w:szCs w:val="28"/>
        </w:rPr>
        <w:t>Производственные площади расположены в Москве, где серийно выпускается более 200 типов изделий под торговой маркой TOPAZ.</w:t>
      </w:r>
    </w:p>
    <w:p w:rsidR="003D1A8C" w:rsidRPr="00190020" w:rsidRDefault="00AA1B65" w:rsidP="00F76855">
      <w:pPr>
        <w:jc w:val="both"/>
        <w:rPr>
          <w:rFonts w:ascii="Montserrat" w:hAnsi="Montserrat" w:cs="Arial"/>
          <w:sz w:val="28"/>
          <w:szCs w:val="28"/>
        </w:rPr>
      </w:pPr>
      <w:r w:rsidRPr="00190020">
        <w:rPr>
          <w:rFonts w:ascii="Montserrat" w:hAnsi="Montserrat" w:cs="Arial"/>
          <w:sz w:val="28"/>
          <w:szCs w:val="28"/>
        </w:rPr>
        <w:t>Продукты TOPAZ аттестованы в ПАО «</w:t>
      </w:r>
      <w:proofErr w:type="spellStart"/>
      <w:r w:rsidRPr="00190020">
        <w:rPr>
          <w:rFonts w:ascii="Montserrat" w:hAnsi="Montserrat" w:cs="Arial"/>
          <w:sz w:val="28"/>
          <w:szCs w:val="28"/>
        </w:rPr>
        <w:t>Россети</w:t>
      </w:r>
      <w:proofErr w:type="spellEnd"/>
      <w:r w:rsidRPr="00190020">
        <w:rPr>
          <w:rFonts w:ascii="Montserrat" w:hAnsi="Montserrat" w:cs="Arial"/>
          <w:sz w:val="28"/>
          <w:szCs w:val="28"/>
        </w:rPr>
        <w:t>» и активно применяются в ПАО «</w:t>
      </w:r>
      <w:proofErr w:type="spellStart"/>
      <w:r w:rsidRPr="00190020">
        <w:rPr>
          <w:rFonts w:ascii="Montserrat" w:hAnsi="Montserrat" w:cs="Arial"/>
          <w:sz w:val="28"/>
          <w:szCs w:val="28"/>
        </w:rPr>
        <w:t>ИнтерРАО</w:t>
      </w:r>
      <w:proofErr w:type="spellEnd"/>
      <w:r w:rsidRPr="00190020">
        <w:rPr>
          <w:rFonts w:ascii="Montserrat" w:hAnsi="Montserrat" w:cs="Arial"/>
          <w:sz w:val="28"/>
          <w:szCs w:val="28"/>
        </w:rPr>
        <w:t>», ПАО «Газпром», ПАО «НЛМК». Оборудование установлено на объектах АО «ОЭК», ММДЦ «Москва-Сити» и ИЦ «</w:t>
      </w:r>
      <w:proofErr w:type="spellStart"/>
      <w:r w:rsidRPr="00190020">
        <w:rPr>
          <w:rFonts w:ascii="Montserrat" w:hAnsi="Montserrat" w:cs="Arial"/>
          <w:sz w:val="28"/>
          <w:szCs w:val="28"/>
        </w:rPr>
        <w:t>Сколково</w:t>
      </w:r>
      <w:proofErr w:type="spellEnd"/>
      <w:r w:rsidRPr="00190020">
        <w:rPr>
          <w:rFonts w:ascii="Montserrat" w:hAnsi="Montserrat" w:cs="Arial"/>
          <w:sz w:val="28"/>
          <w:szCs w:val="28"/>
        </w:rPr>
        <w:t>», автомагистралях «Таврида», «Восток», Шереметьево.</w:t>
      </w:r>
      <w:bookmarkStart w:id="0" w:name="_GoBack"/>
      <w:bookmarkEnd w:id="0"/>
    </w:p>
    <w:sectPr w:rsidR="003D1A8C" w:rsidRPr="00190020" w:rsidSect="006137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353"/>
    <w:multiLevelType w:val="hybridMultilevel"/>
    <w:tmpl w:val="893C3E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AE0373D"/>
    <w:multiLevelType w:val="hybridMultilevel"/>
    <w:tmpl w:val="C8FE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4431C"/>
    <w:multiLevelType w:val="hybridMultilevel"/>
    <w:tmpl w:val="B65A13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F1"/>
    <w:rsid w:val="000D7622"/>
    <w:rsid w:val="00190020"/>
    <w:rsid w:val="001B44E0"/>
    <w:rsid w:val="00290602"/>
    <w:rsid w:val="003D1A8C"/>
    <w:rsid w:val="004E2E9F"/>
    <w:rsid w:val="004E7402"/>
    <w:rsid w:val="0061374E"/>
    <w:rsid w:val="0063308E"/>
    <w:rsid w:val="006574F1"/>
    <w:rsid w:val="00664B09"/>
    <w:rsid w:val="006C74E0"/>
    <w:rsid w:val="008869E0"/>
    <w:rsid w:val="00933D92"/>
    <w:rsid w:val="00934FF1"/>
    <w:rsid w:val="009D60FB"/>
    <w:rsid w:val="00A96C65"/>
    <w:rsid w:val="00AA1B65"/>
    <w:rsid w:val="00AA4460"/>
    <w:rsid w:val="00AC2F46"/>
    <w:rsid w:val="00B2416D"/>
    <w:rsid w:val="00BB3754"/>
    <w:rsid w:val="00BD111A"/>
    <w:rsid w:val="00CA6FD1"/>
    <w:rsid w:val="00CC4028"/>
    <w:rsid w:val="00CC66B8"/>
    <w:rsid w:val="00D875E1"/>
    <w:rsid w:val="00D93BAB"/>
    <w:rsid w:val="00E444DA"/>
    <w:rsid w:val="00E9321A"/>
    <w:rsid w:val="00F7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46A39-CEF8-4636-A2AC-9D36E9A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66</Words>
  <Characters>500</Characters>
  <Application>Microsoft Office Word</Application>
  <DocSecurity>0</DocSecurity>
  <Lines>10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Переславцева Ксения (TPZ)</cp:lastModifiedBy>
  <cp:revision>26</cp:revision>
  <dcterms:created xsi:type="dcterms:W3CDTF">2024-09-03T11:07:00Z</dcterms:created>
  <dcterms:modified xsi:type="dcterms:W3CDTF">2025-10-30T08:57:00Z</dcterms:modified>
</cp:coreProperties>
</file>